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DF19" w14:textId="77777777" w:rsidR="00423124" w:rsidRPr="00423124" w:rsidRDefault="00423124" w:rsidP="00423124">
      <w:pPr>
        <w:shd w:val="clear" w:color="auto" w:fill="FFFFFF"/>
        <w:spacing w:before="420"/>
        <w:outlineLvl w:val="0"/>
        <w:rPr>
          <w:rFonts w:eastAsia="Times New Roman" w:cstheme="minorHAnsi"/>
          <w:b/>
          <w:bCs/>
          <w:color w:val="0070C0"/>
          <w:kern w:val="36"/>
          <w:sz w:val="32"/>
          <w:szCs w:val="32"/>
        </w:rPr>
      </w:pPr>
      <w:r w:rsidRPr="00423124">
        <w:rPr>
          <w:rFonts w:eastAsia="Times New Roman" w:cstheme="minorHAnsi"/>
          <w:b/>
          <w:bCs/>
          <w:color w:val="0070C0"/>
          <w:kern w:val="36"/>
          <w:sz w:val="32"/>
          <w:szCs w:val="32"/>
        </w:rPr>
        <w:t>How to Talk About COVID-19 Vaccines with Parents and Teens</w:t>
      </w:r>
    </w:p>
    <w:p w14:paraId="078FF1AA" w14:textId="77777777" w:rsidR="00423124" w:rsidRPr="00423124" w:rsidRDefault="00423124" w:rsidP="00423124">
      <w:pPr>
        <w:shd w:val="clear" w:color="auto" w:fill="FFFFFF"/>
        <w:spacing w:before="312"/>
        <w:outlineLvl w:val="2"/>
        <w:rPr>
          <w:rFonts w:eastAsia="Times New Roman" w:cstheme="minorHAnsi"/>
          <w:b/>
          <w:bCs/>
          <w:color w:val="0070C0"/>
          <w:sz w:val="28"/>
          <w:szCs w:val="28"/>
        </w:rPr>
      </w:pPr>
      <w:r w:rsidRPr="00423124">
        <w:rPr>
          <w:rFonts w:eastAsia="Times New Roman" w:cstheme="minorHAnsi"/>
          <w:b/>
          <w:bCs/>
          <w:color w:val="0070C0"/>
          <w:sz w:val="28"/>
          <w:szCs w:val="28"/>
        </w:rPr>
        <w:t>Be active in answering questions</w:t>
      </w:r>
    </w:p>
    <w:p w14:paraId="3836C82C" w14:textId="77777777" w:rsidR="00423124" w:rsidRPr="00423124" w:rsidRDefault="00423124" w:rsidP="00423124">
      <w:pPr>
        <w:shd w:val="clear" w:color="auto" w:fill="FFFFFF"/>
        <w:spacing w:before="240"/>
        <w:rPr>
          <w:rFonts w:eastAsia="Times New Roman" w:cstheme="minorHAnsi"/>
          <w:color w:val="000000" w:themeColor="text1"/>
        </w:rPr>
      </w:pPr>
      <w:r w:rsidRPr="00423124">
        <w:rPr>
          <w:rFonts w:eastAsia="Times New Roman" w:cstheme="minorHAnsi"/>
          <w:color w:val="000000" w:themeColor="text1"/>
        </w:rPr>
        <w:t>Many parents and teens will have questions, and it is important to provide them a venue to ask them. There are many actions community organizations can take to help answer these questions: </w:t>
      </w:r>
    </w:p>
    <w:p w14:paraId="28AA096A" w14:textId="77777777" w:rsidR="00423124" w:rsidRPr="00423124" w:rsidRDefault="00423124" w:rsidP="00423124">
      <w:pPr>
        <w:numPr>
          <w:ilvl w:val="0"/>
          <w:numId w:val="1"/>
        </w:numPr>
        <w:shd w:val="clear" w:color="auto" w:fill="FFFFFF"/>
        <w:spacing w:before="100" w:beforeAutospacing="1" w:after="240"/>
        <w:rPr>
          <w:rFonts w:eastAsia="Times New Roman" w:cstheme="minorHAnsi"/>
          <w:color w:val="000000" w:themeColor="text1"/>
        </w:rPr>
      </w:pPr>
      <w:r w:rsidRPr="00423124">
        <w:rPr>
          <w:rFonts w:eastAsia="Times New Roman" w:cstheme="minorHAnsi"/>
          <w:color w:val="000000" w:themeColor="text1"/>
        </w:rPr>
        <w:t>Host a public event where parents and teens can come and ask questions. Invite a local pediatrician or state or local health official to join</w:t>
      </w:r>
    </w:p>
    <w:p w14:paraId="1E3801A6" w14:textId="77777777" w:rsidR="00423124" w:rsidRPr="00423124" w:rsidRDefault="00423124" w:rsidP="00423124">
      <w:pPr>
        <w:numPr>
          <w:ilvl w:val="0"/>
          <w:numId w:val="1"/>
        </w:numPr>
        <w:shd w:val="clear" w:color="auto" w:fill="FFFFFF"/>
        <w:spacing w:before="100" w:beforeAutospacing="1" w:after="240"/>
        <w:rPr>
          <w:rFonts w:eastAsia="Times New Roman" w:cstheme="minorHAnsi"/>
          <w:color w:val="000000" w:themeColor="text1"/>
        </w:rPr>
      </w:pPr>
      <w:r w:rsidRPr="00423124">
        <w:rPr>
          <w:rFonts w:eastAsia="Times New Roman" w:cstheme="minorHAnsi"/>
          <w:color w:val="000000" w:themeColor="text1"/>
        </w:rPr>
        <w:t>Host a social media town hall to encourage discussion about the vaccine</w:t>
      </w:r>
    </w:p>
    <w:p w14:paraId="65A4047C" w14:textId="77777777" w:rsidR="00423124" w:rsidRPr="00423124" w:rsidRDefault="00423124" w:rsidP="00423124">
      <w:pPr>
        <w:numPr>
          <w:ilvl w:val="0"/>
          <w:numId w:val="1"/>
        </w:numPr>
        <w:shd w:val="clear" w:color="auto" w:fill="FFFFFF"/>
        <w:spacing w:before="100" w:beforeAutospacing="1"/>
        <w:rPr>
          <w:rFonts w:eastAsia="Times New Roman" w:cstheme="minorHAnsi"/>
          <w:color w:val="000000" w:themeColor="text1"/>
        </w:rPr>
      </w:pPr>
      <w:r w:rsidRPr="00423124">
        <w:rPr>
          <w:rFonts w:eastAsia="Times New Roman" w:cstheme="minorHAnsi"/>
          <w:color w:val="000000" w:themeColor="text1"/>
        </w:rPr>
        <w:t>Send out email blasts that answer questions you are hearing frequently in the community</w:t>
      </w:r>
    </w:p>
    <w:p w14:paraId="604CF850" w14:textId="77777777" w:rsidR="00423124" w:rsidRPr="00423124" w:rsidRDefault="00423124" w:rsidP="00423124">
      <w:pPr>
        <w:shd w:val="clear" w:color="auto" w:fill="FFFFFF"/>
        <w:spacing w:before="312"/>
        <w:outlineLvl w:val="2"/>
        <w:rPr>
          <w:rFonts w:eastAsia="Times New Roman" w:cstheme="minorHAnsi"/>
          <w:b/>
          <w:bCs/>
          <w:color w:val="0070C0"/>
          <w:sz w:val="28"/>
          <w:szCs w:val="28"/>
        </w:rPr>
      </w:pPr>
      <w:r w:rsidRPr="00423124">
        <w:rPr>
          <w:rFonts w:eastAsia="Times New Roman" w:cstheme="minorHAnsi"/>
          <w:b/>
          <w:bCs/>
          <w:color w:val="0070C0"/>
          <w:sz w:val="28"/>
          <w:szCs w:val="28"/>
        </w:rPr>
        <w:t>Listen to their questions with empathy</w:t>
      </w:r>
    </w:p>
    <w:p w14:paraId="03DF0B27" w14:textId="77777777" w:rsidR="00423124" w:rsidRPr="00423124" w:rsidRDefault="00423124" w:rsidP="00423124">
      <w:pPr>
        <w:shd w:val="clear" w:color="auto" w:fill="FFFFFF"/>
        <w:spacing w:before="240"/>
        <w:rPr>
          <w:rFonts w:eastAsia="Times New Roman" w:cstheme="minorHAnsi"/>
          <w:color w:val="333333"/>
        </w:rPr>
      </w:pPr>
      <w:r w:rsidRPr="00423124">
        <w:rPr>
          <w:rFonts w:eastAsia="Times New Roman" w:cstheme="minorHAnsi"/>
          <w:color w:val="333333"/>
        </w:rPr>
        <w:t>COVID-19 vaccines are new, and it’s normal for people to have questions about them. The sheer amount of information—and misinformation—about COVID-19 vaccines can be overwhelming to anyone. You can help by listening without judgment and identifying the root of their concerns.</w:t>
      </w:r>
    </w:p>
    <w:p w14:paraId="1EBB94D6" w14:textId="77777777" w:rsidR="00423124" w:rsidRPr="00423124" w:rsidRDefault="00423124" w:rsidP="00423124">
      <w:pPr>
        <w:shd w:val="clear" w:color="auto" w:fill="FFFFFF"/>
        <w:spacing w:before="240"/>
        <w:rPr>
          <w:rFonts w:eastAsia="Times New Roman" w:cstheme="minorHAnsi"/>
          <w:color w:val="333333"/>
        </w:rPr>
      </w:pPr>
      <w:r w:rsidRPr="00423124">
        <w:rPr>
          <w:rFonts w:eastAsia="Times New Roman" w:cstheme="minorHAnsi"/>
          <w:color w:val="333333"/>
        </w:rPr>
        <w:t>Acknowledge their emotions so they know they have been heard. For example, you can say, “It sounds like you are stressed at work and home, and concerns about the vaccine are another source of stress. That's really tough."</w:t>
      </w:r>
    </w:p>
    <w:p w14:paraId="1D499C07" w14:textId="77777777" w:rsidR="00423124" w:rsidRPr="00423124" w:rsidRDefault="00423124" w:rsidP="00423124">
      <w:pPr>
        <w:shd w:val="clear" w:color="auto" w:fill="FFFFFF"/>
        <w:spacing w:before="312"/>
        <w:outlineLvl w:val="2"/>
        <w:rPr>
          <w:rFonts w:eastAsia="Times New Roman" w:cstheme="minorHAnsi"/>
          <w:b/>
          <w:bCs/>
          <w:color w:val="0070C0"/>
          <w:sz w:val="28"/>
          <w:szCs w:val="28"/>
        </w:rPr>
      </w:pPr>
      <w:r w:rsidRPr="00423124">
        <w:rPr>
          <w:rFonts w:eastAsia="Times New Roman" w:cstheme="minorHAnsi"/>
          <w:b/>
          <w:bCs/>
          <w:color w:val="0070C0"/>
          <w:sz w:val="28"/>
          <w:szCs w:val="28"/>
        </w:rPr>
        <w:t>Ask open-ended questions to explore their concerns</w:t>
      </w:r>
    </w:p>
    <w:p w14:paraId="2BF37A8E" w14:textId="77777777" w:rsidR="00423124" w:rsidRPr="00423124" w:rsidRDefault="00423124" w:rsidP="00423124">
      <w:pPr>
        <w:shd w:val="clear" w:color="auto" w:fill="FFFFFF"/>
        <w:spacing w:before="240"/>
        <w:rPr>
          <w:rFonts w:eastAsia="Times New Roman" w:cstheme="minorHAnsi"/>
          <w:color w:val="333333"/>
        </w:rPr>
      </w:pPr>
      <w:r w:rsidRPr="00423124">
        <w:rPr>
          <w:rFonts w:eastAsia="Times New Roman" w:cstheme="minorHAnsi"/>
          <w:color w:val="333333"/>
        </w:rPr>
        <w:t>Open-ended questions are meant to elicit more than a yes-or-no answer. Asking open- ended questions can help you understand what your friend or family member is worried about, where they learned any troubling information, and what they have done to get answers to their questions. For example, you can ask, “How did watching that news report make you feel? What did you do next?”</w:t>
      </w:r>
    </w:p>
    <w:p w14:paraId="36B17466" w14:textId="7F348D65" w:rsidR="00423124" w:rsidRDefault="00423124" w:rsidP="00423124">
      <w:pPr>
        <w:shd w:val="clear" w:color="auto" w:fill="FFFFFF"/>
        <w:spacing w:before="240"/>
        <w:rPr>
          <w:rFonts w:eastAsia="Times New Roman" w:cstheme="minorHAnsi"/>
          <w:color w:val="333333"/>
        </w:rPr>
      </w:pPr>
      <w:r w:rsidRPr="00423124">
        <w:rPr>
          <w:rFonts w:eastAsia="Times New Roman" w:cstheme="minorHAnsi"/>
          <w:color w:val="333333"/>
        </w:rPr>
        <w:t>Do not be judgmental and respectfully ask questions that help you understand their concerns. For example, avoid things like, “That’s a silly concern,” or “Why would you be worried about that?”</w:t>
      </w:r>
    </w:p>
    <w:p w14:paraId="1E21474B" w14:textId="77777777" w:rsidR="00293638" w:rsidRPr="00423124" w:rsidRDefault="00293638" w:rsidP="00423124">
      <w:pPr>
        <w:shd w:val="clear" w:color="auto" w:fill="FFFFFF"/>
        <w:spacing w:before="240"/>
        <w:rPr>
          <w:rFonts w:eastAsia="Times New Roman" w:cstheme="minorHAnsi"/>
          <w:color w:val="333333"/>
        </w:rPr>
      </w:pPr>
    </w:p>
    <w:p w14:paraId="33CFB0D4" w14:textId="77777777" w:rsidR="00293638" w:rsidRDefault="00293638" w:rsidP="00423124">
      <w:pPr>
        <w:shd w:val="clear" w:color="auto" w:fill="FFFFFF"/>
        <w:spacing w:before="312"/>
        <w:outlineLvl w:val="2"/>
        <w:rPr>
          <w:rFonts w:eastAsia="Times New Roman" w:cstheme="minorHAnsi"/>
          <w:b/>
          <w:bCs/>
          <w:color w:val="0070C0"/>
          <w:sz w:val="28"/>
          <w:szCs w:val="28"/>
        </w:rPr>
      </w:pPr>
    </w:p>
    <w:p w14:paraId="50CB4C96" w14:textId="7DB8C0F7" w:rsidR="00423124" w:rsidRPr="00423124" w:rsidRDefault="00423124" w:rsidP="00423124">
      <w:pPr>
        <w:shd w:val="clear" w:color="auto" w:fill="FFFFFF"/>
        <w:spacing w:before="312"/>
        <w:outlineLvl w:val="2"/>
        <w:rPr>
          <w:rFonts w:eastAsia="Times New Roman" w:cstheme="minorHAnsi"/>
          <w:b/>
          <w:bCs/>
          <w:color w:val="0070C0"/>
          <w:sz w:val="28"/>
          <w:szCs w:val="28"/>
        </w:rPr>
      </w:pPr>
      <w:r w:rsidRPr="00423124">
        <w:rPr>
          <w:rFonts w:eastAsia="Times New Roman" w:cstheme="minorHAnsi"/>
          <w:b/>
          <w:bCs/>
          <w:color w:val="0070C0"/>
          <w:sz w:val="28"/>
          <w:szCs w:val="28"/>
        </w:rPr>
        <w:t>Ask permission to share information</w:t>
      </w:r>
    </w:p>
    <w:p w14:paraId="22460709" w14:textId="77777777" w:rsidR="00423124" w:rsidRPr="00423124" w:rsidRDefault="00423124" w:rsidP="00423124">
      <w:pPr>
        <w:shd w:val="clear" w:color="auto" w:fill="FFFFFF"/>
        <w:spacing w:before="240"/>
        <w:rPr>
          <w:rFonts w:eastAsia="Times New Roman" w:cstheme="minorHAnsi"/>
          <w:color w:val="000000" w:themeColor="text1"/>
        </w:rPr>
      </w:pPr>
      <w:r w:rsidRPr="00423124">
        <w:rPr>
          <w:rFonts w:eastAsia="Times New Roman" w:cstheme="minorHAnsi"/>
          <w:color w:val="000000" w:themeColor="text1"/>
        </w:rPr>
        <w:t>Once you understand your friend or family member’s question or concern, ask if you can provide some information, tell them where you get information you trust and be careful not to push information on them. You can find answers to common questions from reputable sources, including CDC.gov, the local health department website, or other trusted sources such as their doctor, nurse, or pharmacist. </w:t>
      </w:r>
    </w:p>
    <w:p w14:paraId="7388B75D" w14:textId="77777777" w:rsidR="00423124" w:rsidRPr="00423124" w:rsidRDefault="00423124" w:rsidP="00423124">
      <w:pPr>
        <w:shd w:val="clear" w:color="auto" w:fill="FFFFFF"/>
        <w:spacing w:before="240"/>
        <w:rPr>
          <w:rFonts w:eastAsia="Times New Roman" w:cstheme="minorHAnsi"/>
          <w:color w:val="000000" w:themeColor="text1"/>
        </w:rPr>
      </w:pPr>
      <w:r w:rsidRPr="00423124">
        <w:rPr>
          <w:rFonts w:eastAsia="Times New Roman" w:cstheme="minorHAnsi"/>
          <w:color w:val="000000" w:themeColor="text1"/>
        </w:rPr>
        <w:t>Sometimes, sharing quick, accurate answers to common concerns your family or friends might have can goa long way toward moving someone from worry to confidence. If you don’t know the answer to their questions, consider offering to help look for information.</w:t>
      </w:r>
    </w:p>
    <w:p w14:paraId="5EEF557B" w14:textId="77777777" w:rsidR="00423124" w:rsidRPr="00423124" w:rsidRDefault="00423124" w:rsidP="00423124">
      <w:pPr>
        <w:shd w:val="clear" w:color="auto" w:fill="FFFFFF"/>
        <w:spacing w:before="312"/>
        <w:outlineLvl w:val="2"/>
        <w:rPr>
          <w:rFonts w:eastAsia="Times New Roman" w:cstheme="minorHAnsi"/>
          <w:b/>
          <w:bCs/>
          <w:color w:val="E01783"/>
          <w:sz w:val="28"/>
          <w:szCs w:val="28"/>
        </w:rPr>
      </w:pPr>
      <w:r w:rsidRPr="00423124">
        <w:rPr>
          <w:rFonts w:eastAsia="Times New Roman" w:cstheme="minorHAnsi"/>
          <w:b/>
          <w:bCs/>
          <w:color w:val="0070C0"/>
          <w:sz w:val="28"/>
          <w:szCs w:val="28"/>
        </w:rPr>
        <w:t>Help them find their own reason to get vaccinated</w:t>
      </w:r>
    </w:p>
    <w:p w14:paraId="1EAF42B3" w14:textId="77777777" w:rsidR="00423124" w:rsidRPr="00423124" w:rsidRDefault="00423124" w:rsidP="00423124">
      <w:pPr>
        <w:shd w:val="clear" w:color="auto" w:fill="FFFFFF"/>
        <w:spacing w:before="240"/>
        <w:rPr>
          <w:rFonts w:eastAsia="Times New Roman" w:cstheme="minorHAnsi"/>
          <w:color w:val="000000" w:themeColor="text1"/>
        </w:rPr>
      </w:pPr>
      <w:r w:rsidRPr="00423124">
        <w:rPr>
          <w:rFonts w:eastAsia="Times New Roman" w:cstheme="minorHAnsi"/>
          <w:color w:val="000000" w:themeColor="text1"/>
        </w:rPr>
        <w:t>Everyone who chooses to get vaccinated does it for a reason—to protect their family, to protect their children, to be less anxious, to visit their parents, or to get back to activities like seeing friends, resuming work, or returning to school. After addressing concerns with empathy, respect and facts, you can steer the conversation from “why not” to the important reasons that matter to them—their “why.” You may choose to share your reasons for getting vaccinated or discuss common goals you may have, like visiting with each other safely. The reasons that someone may choose to get vaccinated will always be those that are most compelling to them personally. </w:t>
      </w:r>
    </w:p>
    <w:p w14:paraId="449E9FE6" w14:textId="77777777" w:rsidR="00423124" w:rsidRPr="00423124" w:rsidRDefault="00423124" w:rsidP="00423124">
      <w:pPr>
        <w:shd w:val="clear" w:color="auto" w:fill="FFFFFF"/>
        <w:spacing w:before="312"/>
        <w:outlineLvl w:val="2"/>
        <w:rPr>
          <w:rFonts w:eastAsia="Times New Roman" w:cstheme="minorHAnsi"/>
          <w:b/>
          <w:bCs/>
          <w:color w:val="4472C4" w:themeColor="accent1"/>
          <w:sz w:val="28"/>
          <w:szCs w:val="28"/>
        </w:rPr>
      </w:pPr>
      <w:r w:rsidRPr="00423124">
        <w:rPr>
          <w:rFonts w:eastAsia="Times New Roman" w:cstheme="minorHAnsi"/>
          <w:b/>
          <w:bCs/>
          <w:color w:val="4472C4" w:themeColor="accent1"/>
          <w:sz w:val="28"/>
          <w:szCs w:val="28"/>
        </w:rPr>
        <w:t>Help make their vaccination happen</w:t>
      </w:r>
    </w:p>
    <w:p w14:paraId="1469105A" w14:textId="77777777" w:rsidR="00423124" w:rsidRPr="00423124" w:rsidRDefault="00423124" w:rsidP="00423124">
      <w:pPr>
        <w:shd w:val="clear" w:color="auto" w:fill="FFFFFF"/>
        <w:spacing w:before="240"/>
        <w:rPr>
          <w:rFonts w:eastAsia="Times New Roman" w:cstheme="minorHAnsi"/>
          <w:color w:val="333333"/>
        </w:rPr>
      </w:pPr>
      <w:r w:rsidRPr="00423124">
        <w:rPr>
          <w:rFonts w:eastAsia="Times New Roman" w:cstheme="minorHAnsi"/>
          <w:color w:val="333333"/>
        </w:rPr>
        <w:t>Once someone decides on their “why,” help them make a commitment to get vaccinated. Help make the path to vaccination shorter, easier, and less stressful for them. Offer to help your family member or friend make a vaccination appointment at a location nearby and, if needed, go with them to the appointment. Offer to help with transportation or to babysit if they need childcare. Remember, every person who chooses to get vaccinated brings us all a step closer to moving past the COVID-19 pandemic. As a trusted messenger to your family and friends, you can play a role in their decision to vaccinate.</w:t>
      </w:r>
    </w:p>
    <w:p w14:paraId="736E7B6D" w14:textId="77777777" w:rsidR="00101370" w:rsidRDefault="002C2FCE"/>
    <w:sectPr w:rsidR="00101370" w:rsidSect="008429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31FD" w14:textId="77777777" w:rsidR="002C2FCE" w:rsidRDefault="002C2FCE" w:rsidP="008429B1">
      <w:r>
        <w:separator/>
      </w:r>
    </w:p>
  </w:endnote>
  <w:endnote w:type="continuationSeparator" w:id="0">
    <w:p w14:paraId="45420693" w14:textId="77777777" w:rsidR="002C2FCE" w:rsidRDefault="002C2FCE" w:rsidP="0084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C19F" w14:textId="77777777" w:rsidR="002C2FCE" w:rsidRDefault="002C2FCE" w:rsidP="008429B1">
      <w:r>
        <w:separator/>
      </w:r>
    </w:p>
  </w:footnote>
  <w:footnote w:type="continuationSeparator" w:id="0">
    <w:p w14:paraId="347B3B25" w14:textId="77777777" w:rsidR="002C2FCE" w:rsidRDefault="002C2FCE" w:rsidP="0084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F357" w14:textId="007E0FE6" w:rsidR="00293638" w:rsidRDefault="00293638" w:rsidP="00293638">
    <w:pPr>
      <w:pStyle w:val="Header"/>
      <w:ind w:left="-630"/>
    </w:pPr>
    <w:r>
      <w:rPr>
        <w:noProof/>
      </w:rPr>
      <w:drawing>
        <wp:inline distT="0" distB="0" distL="0" distR="0" wp14:anchorId="4DB8D46F" wp14:editId="12165BAC">
          <wp:extent cx="2602130" cy="941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6880" b="27151"/>
                  <a:stretch/>
                </pic:blipFill>
                <pic:spPr bwMode="auto">
                  <a:xfrm>
                    <a:off x="0" y="0"/>
                    <a:ext cx="2654103" cy="9608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1AD"/>
    <w:multiLevelType w:val="multilevel"/>
    <w:tmpl w:val="37CC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24"/>
    <w:rsid w:val="00293638"/>
    <w:rsid w:val="002C2FCE"/>
    <w:rsid w:val="00423124"/>
    <w:rsid w:val="0059579C"/>
    <w:rsid w:val="00821554"/>
    <w:rsid w:val="008429B1"/>
    <w:rsid w:val="00D57842"/>
    <w:rsid w:val="00E9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BBCED"/>
  <w15:chartTrackingRefBased/>
  <w15:docId w15:val="{7CE33639-7B43-314A-934C-C4E3D3C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31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312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3124"/>
    <w:rPr>
      <w:rFonts w:ascii="Times New Roman" w:eastAsia="Times New Roman" w:hAnsi="Times New Roman" w:cs="Times New Roman"/>
      <w:b/>
      <w:bCs/>
      <w:sz w:val="27"/>
      <w:szCs w:val="27"/>
    </w:rPr>
  </w:style>
  <w:style w:type="character" w:customStyle="1" w:styleId="field">
    <w:name w:val="field"/>
    <w:basedOn w:val="DefaultParagraphFont"/>
    <w:rsid w:val="00423124"/>
  </w:style>
  <w:style w:type="paragraph" w:styleId="NormalWeb">
    <w:name w:val="Normal (Web)"/>
    <w:basedOn w:val="Normal"/>
    <w:uiPriority w:val="99"/>
    <w:semiHidden/>
    <w:unhideWhenUsed/>
    <w:rsid w:val="0042312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429B1"/>
    <w:pPr>
      <w:tabs>
        <w:tab w:val="center" w:pos="4680"/>
        <w:tab w:val="right" w:pos="9360"/>
      </w:tabs>
    </w:pPr>
  </w:style>
  <w:style w:type="character" w:customStyle="1" w:styleId="HeaderChar">
    <w:name w:val="Header Char"/>
    <w:basedOn w:val="DefaultParagraphFont"/>
    <w:link w:val="Header"/>
    <w:uiPriority w:val="99"/>
    <w:rsid w:val="008429B1"/>
  </w:style>
  <w:style w:type="paragraph" w:styleId="Footer">
    <w:name w:val="footer"/>
    <w:basedOn w:val="Normal"/>
    <w:link w:val="FooterChar"/>
    <w:uiPriority w:val="99"/>
    <w:unhideWhenUsed/>
    <w:rsid w:val="008429B1"/>
    <w:pPr>
      <w:tabs>
        <w:tab w:val="center" w:pos="4680"/>
        <w:tab w:val="right" w:pos="9360"/>
      </w:tabs>
    </w:pPr>
  </w:style>
  <w:style w:type="character" w:customStyle="1" w:styleId="FooterChar">
    <w:name w:val="Footer Char"/>
    <w:basedOn w:val="DefaultParagraphFont"/>
    <w:link w:val="Footer"/>
    <w:uiPriority w:val="99"/>
    <w:rsid w:val="0084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8638">
      <w:bodyDiv w:val="1"/>
      <w:marLeft w:val="0"/>
      <w:marRight w:val="0"/>
      <w:marTop w:val="0"/>
      <w:marBottom w:val="0"/>
      <w:divBdr>
        <w:top w:val="none" w:sz="0" w:space="0" w:color="auto"/>
        <w:left w:val="none" w:sz="0" w:space="0" w:color="auto"/>
        <w:bottom w:val="none" w:sz="0" w:space="0" w:color="auto"/>
        <w:right w:val="none" w:sz="0" w:space="0" w:color="auto"/>
      </w:divBdr>
      <w:divsChild>
        <w:div w:id="912469891">
          <w:marLeft w:val="0"/>
          <w:marRight w:val="0"/>
          <w:marTop w:val="450"/>
          <w:marBottom w:val="450"/>
          <w:divBdr>
            <w:top w:val="none" w:sz="0" w:space="0" w:color="auto"/>
            <w:left w:val="none" w:sz="0" w:space="0" w:color="auto"/>
            <w:bottom w:val="none" w:sz="0" w:space="0" w:color="auto"/>
            <w:right w:val="none" w:sz="0" w:space="0" w:color="auto"/>
          </w:divBdr>
        </w:div>
        <w:div w:id="36013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Catherine</dc:creator>
  <cp:keywords/>
  <dc:description/>
  <cp:lastModifiedBy>Catherine Catherine</cp:lastModifiedBy>
  <cp:revision>3</cp:revision>
  <cp:lastPrinted>2021-09-10T23:57:00Z</cp:lastPrinted>
  <dcterms:created xsi:type="dcterms:W3CDTF">2021-09-10T23:57:00Z</dcterms:created>
  <dcterms:modified xsi:type="dcterms:W3CDTF">2021-09-10T23:57:00Z</dcterms:modified>
</cp:coreProperties>
</file>